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-356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058"/>
      </w:tblGrid>
      <w:tr w:rsidR="001D2720" w:rsidTr="00F252AF">
        <w:tc>
          <w:tcPr>
            <w:tcW w:w="1440" w:type="dxa"/>
          </w:tcPr>
          <w:bookmarkStart w:id="0" w:name="_GoBack" w:colFirst="1" w:colLast="1"/>
          <w:p w:rsidR="001D2720" w:rsidRDefault="001D2720" w:rsidP="00F252AF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54pt" o:ole="">
                  <v:imagedata r:id="rId5" o:title=""/>
                </v:shape>
                <o:OLEObject Type="Embed" ProgID="MSPhotoEd.3" ShapeID="_x0000_i1025" DrawAspect="Content" ObjectID="_1688989451" r:id="rId6"/>
              </w:object>
            </w:r>
          </w:p>
        </w:tc>
        <w:tc>
          <w:tcPr>
            <w:tcW w:w="8058" w:type="dxa"/>
          </w:tcPr>
          <w:p w:rsidR="001D2720" w:rsidRDefault="001D2720" w:rsidP="00F252AF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1D2720" w:rsidRDefault="001D2720" w:rsidP="00F252AF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1D2720" w:rsidRDefault="001D2720" w:rsidP="00F252AF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1D2720" w:rsidRDefault="001D2720" w:rsidP="00F252AF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  <w:bookmarkEnd w:id="0"/>
    </w:tbl>
    <w:p w:rsidR="001D2720" w:rsidRPr="0091026D" w:rsidRDefault="001D2720" w:rsidP="001D2720">
      <w:pPr>
        <w:jc w:val="both"/>
        <w:rPr>
          <w:rFonts w:cs="Courier New"/>
          <w:szCs w:val="19"/>
        </w:rPr>
      </w:pPr>
    </w:p>
    <w:p w:rsidR="001D2720" w:rsidRPr="0091026D" w:rsidRDefault="001D2720" w:rsidP="001D2720">
      <w:pPr>
        <w:pStyle w:val="Ttulo8"/>
        <w:spacing w:line="360" w:lineRule="auto"/>
        <w:jc w:val="center"/>
        <w:rPr>
          <w:rFonts w:ascii="Arial" w:hAnsi="Arial" w:cs="Arial"/>
          <w:b/>
          <w:i w:val="0"/>
          <w:u w:val="single"/>
        </w:rPr>
      </w:pPr>
      <w:r w:rsidRPr="0091026D">
        <w:rPr>
          <w:rFonts w:ascii="Arial" w:hAnsi="Arial" w:cs="Arial"/>
          <w:b/>
          <w:i w:val="0"/>
          <w:u w:val="single"/>
        </w:rPr>
        <w:t>LEI Nº</w:t>
      </w:r>
      <w:r>
        <w:rPr>
          <w:rFonts w:ascii="Arial" w:hAnsi="Arial" w:cs="Arial"/>
          <w:b/>
          <w:i w:val="0"/>
          <w:u w:val="single"/>
        </w:rPr>
        <w:t xml:space="preserve"> 080/2001</w:t>
      </w:r>
    </w:p>
    <w:p w:rsidR="001D2720" w:rsidRPr="0091026D" w:rsidRDefault="001D2720" w:rsidP="001D2720">
      <w:pPr>
        <w:spacing w:line="360" w:lineRule="auto"/>
        <w:jc w:val="both"/>
      </w:pPr>
    </w:p>
    <w:p w:rsidR="001D2720" w:rsidRDefault="001D2720" w:rsidP="001D2720">
      <w:pPr>
        <w:pStyle w:val="Corpodetexto2"/>
        <w:spacing w:line="276" w:lineRule="auto"/>
        <w:ind w:left="1560"/>
        <w:jc w:val="both"/>
        <w:rPr>
          <w:rFonts w:ascii="Arial" w:hAnsi="Arial" w:cs="Arial"/>
        </w:rPr>
      </w:pPr>
      <w:r w:rsidRPr="00346ED4">
        <w:rPr>
          <w:rFonts w:ascii="Arial" w:hAnsi="Arial" w:cs="Arial"/>
          <w:b/>
        </w:rPr>
        <w:t xml:space="preserve">Súmula: </w:t>
      </w:r>
      <w:r w:rsidRPr="00346ED4">
        <w:rPr>
          <w:rFonts w:ascii="Arial" w:hAnsi="Arial" w:cs="Arial"/>
        </w:rPr>
        <w:t>C</w:t>
      </w:r>
      <w:r>
        <w:rPr>
          <w:rFonts w:ascii="Arial" w:hAnsi="Arial" w:cs="Arial"/>
        </w:rPr>
        <w:t>ria o Conselho de Alimentação E</w:t>
      </w:r>
      <w:r w:rsidRPr="00346ED4">
        <w:rPr>
          <w:rFonts w:ascii="Arial" w:hAnsi="Arial" w:cs="Arial"/>
        </w:rPr>
        <w:t>scolar</w:t>
      </w:r>
      <w:r>
        <w:rPr>
          <w:rFonts w:ascii="Arial" w:hAnsi="Arial" w:cs="Arial"/>
        </w:rPr>
        <w:t xml:space="preserve"> CAE.</w:t>
      </w:r>
    </w:p>
    <w:p w:rsidR="001D2720" w:rsidRPr="00346ED4" w:rsidRDefault="001D2720" w:rsidP="001D2720">
      <w:pPr>
        <w:pStyle w:val="Corpodetexto2"/>
        <w:spacing w:line="276" w:lineRule="auto"/>
        <w:ind w:left="1560"/>
        <w:jc w:val="both"/>
        <w:rPr>
          <w:rFonts w:ascii="Arial" w:hAnsi="Arial" w:cs="Arial"/>
        </w:rPr>
      </w:pPr>
    </w:p>
    <w:p w:rsidR="001D2720" w:rsidRPr="006123D0" w:rsidRDefault="001D2720" w:rsidP="001D2720">
      <w:pPr>
        <w:pStyle w:val="Corpodetexto2"/>
        <w:spacing w:line="276" w:lineRule="auto"/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6123D0">
        <w:rPr>
          <w:rFonts w:ascii="Arial" w:hAnsi="Arial" w:cs="Arial"/>
        </w:rPr>
        <w:t>Câmara Municipal de Arapuã estado do Paraná</w:t>
      </w:r>
      <w:r>
        <w:rPr>
          <w:rFonts w:ascii="Arial" w:hAnsi="Arial" w:cs="Arial"/>
        </w:rPr>
        <w:t>, aprovou</w:t>
      </w:r>
      <w:r w:rsidRPr="006123D0">
        <w:rPr>
          <w:rFonts w:ascii="Arial" w:hAnsi="Arial" w:cs="Arial"/>
        </w:rPr>
        <w:t xml:space="preserve"> e eu Pedro Gonçalves Dias</w:t>
      </w:r>
      <w:r>
        <w:rPr>
          <w:rFonts w:ascii="Arial" w:hAnsi="Arial" w:cs="Arial"/>
        </w:rPr>
        <w:t>,</w:t>
      </w:r>
      <w:proofErr w:type="gramStart"/>
      <w:r>
        <w:rPr>
          <w:rFonts w:ascii="Arial" w:hAnsi="Arial" w:cs="Arial"/>
        </w:rPr>
        <w:t xml:space="preserve"> </w:t>
      </w:r>
      <w:r w:rsidRPr="006123D0">
        <w:rPr>
          <w:rFonts w:ascii="Arial" w:hAnsi="Arial" w:cs="Arial"/>
        </w:rPr>
        <w:t xml:space="preserve"> </w:t>
      </w:r>
      <w:proofErr w:type="gramEnd"/>
      <w:r w:rsidRPr="006123D0">
        <w:rPr>
          <w:rFonts w:ascii="Arial" w:hAnsi="Arial" w:cs="Arial"/>
        </w:rPr>
        <w:t xml:space="preserve">Prefeito Municipal sanciono a seguinte lei . 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Art. 1º-</w:t>
      </w:r>
      <w:proofErr w:type="gramStart"/>
      <w:r>
        <w:t xml:space="preserve"> </w:t>
      </w:r>
      <w:r w:rsidRPr="00346ED4">
        <w:t xml:space="preserve"> </w:t>
      </w:r>
      <w:proofErr w:type="gramEnd"/>
      <w:r w:rsidRPr="00346ED4">
        <w:t xml:space="preserve">fica criado o </w:t>
      </w:r>
      <w:r>
        <w:t xml:space="preserve">CONSELHO DE ALIMENTAÇÃO ESCOLAR – CAE, </w:t>
      </w:r>
      <w:r w:rsidRPr="00346ED4">
        <w:t xml:space="preserve"> como órgão deliberativo</w:t>
      </w:r>
      <w:r>
        <w:t>,  fiscalizador</w:t>
      </w:r>
      <w:r w:rsidRPr="00346ED4">
        <w:t xml:space="preserve"> e de </w:t>
      </w:r>
      <w:r>
        <w:t xml:space="preserve">assessoramento </w:t>
      </w:r>
      <w:r w:rsidRPr="00346ED4">
        <w:t xml:space="preserve"> na elaboração e implantação </w:t>
      </w:r>
      <w:r>
        <w:t xml:space="preserve">  do Programa Nacional de Alimentação E</w:t>
      </w:r>
      <w:r w:rsidRPr="00346ED4">
        <w:t xml:space="preserve">scolar </w:t>
      </w:r>
      <w:r>
        <w:t xml:space="preserve">- PNAE,  no município de Arapuã. 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 xml:space="preserve">Art. 2º- </w:t>
      </w:r>
      <w:r w:rsidRPr="00346ED4">
        <w:t>compete ao conselho de alimentação escolar</w:t>
      </w:r>
      <w:r>
        <w:t>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I - A</w:t>
      </w:r>
      <w:r w:rsidRPr="00346ED4">
        <w:t xml:space="preserve">companhar a aplicação dos recursos </w:t>
      </w:r>
      <w:proofErr w:type="gramStart"/>
      <w:r w:rsidRPr="00346ED4">
        <w:t>federais transferido</w:t>
      </w:r>
      <w:proofErr w:type="gramEnd"/>
      <w:r>
        <w:t xml:space="preserve"> </w:t>
      </w:r>
      <w:r w:rsidRPr="00346ED4">
        <w:t xml:space="preserve">a conta do programa nacional de alimentação escolar </w:t>
      </w:r>
      <w:r>
        <w:t>PNAE.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II -</w:t>
      </w:r>
      <w:r w:rsidRPr="00346ED4">
        <w:t xml:space="preserve"> zelar pela qualidade dos produtos em todos os níveis desde a aquisição até a distribuição observando sempre as boas práticas higiênicas e sanitárias 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III – R</w:t>
      </w:r>
      <w:r w:rsidRPr="00346ED4">
        <w:t>ecebe</w:t>
      </w:r>
      <w:r>
        <w:t>r, analisar</w:t>
      </w:r>
      <w:r w:rsidRPr="00346ED4">
        <w:t xml:space="preserve"> e remeter ao Fundo Nacional de Desenvolvimento da Educação FNDE</w:t>
      </w:r>
      <w:r>
        <w:t>,</w:t>
      </w:r>
      <w:proofErr w:type="gramStart"/>
      <w:r>
        <w:t xml:space="preserve"> </w:t>
      </w:r>
      <w:r w:rsidRPr="00346ED4">
        <w:t xml:space="preserve"> </w:t>
      </w:r>
      <w:proofErr w:type="gramEnd"/>
      <w:r w:rsidRPr="00346ED4">
        <w:t>com</w:t>
      </w:r>
      <w:r>
        <w:t xml:space="preserve"> </w:t>
      </w:r>
      <w:r w:rsidRPr="00346ED4">
        <w:t xml:space="preserve">parecer conclusivo as prestações de Contas do programa </w:t>
      </w:r>
      <w:r>
        <w:t>nacional de alimentação escolar - PNAE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Art. 3º- O Conselho de Alimentação E</w:t>
      </w:r>
      <w:r w:rsidRPr="00346ED4">
        <w:t>sc</w:t>
      </w:r>
      <w:r>
        <w:t xml:space="preserve">olar terá a seguinte composição: 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I - U</w:t>
      </w:r>
      <w:r w:rsidRPr="00346ED4">
        <w:t xml:space="preserve">m representante do Poder Executivo </w:t>
      </w:r>
      <w:r>
        <w:t>indicado pelo chefe deste poder;</w:t>
      </w:r>
    </w:p>
    <w:p w:rsidR="001D2720" w:rsidRDefault="001D2720" w:rsidP="001D2720">
      <w:pPr>
        <w:spacing w:line="276" w:lineRule="auto"/>
        <w:ind w:firstLine="1418"/>
        <w:jc w:val="both"/>
      </w:pPr>
      <w:r>
        <w:t xml:space="preserve">II – Um </w:t>
      </w:r>
      <w:r w:rsidRPr="00346ED4">
        <w:t xml:space="preserve">representante do Poder Legislativo e indicado pela mesa </w:t>
      </w:r>
      <w:r>
        <w:t>Diretora desse poder;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III - D</w:t>
      </w:r>
      <w:r w:rsidRPr="00346ED4">
        <w:t xml:space="preserve">ois representantes dos professores indicados </w:t>
      </w:r>
      <w:r>
        <w:t>pelo respectivo órgão da classe;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 xml:space="preserve">IV – Dois </w:t>
      </w:r>
      <w:r w:rsidRPr="00346ED4">
        <w:t>representantes de pais e alunos indicado pelos conselhos escolares associações de Pais e</w:t>
      </w:r>
      <w:r>
        <w:t xml:space="preserve"> Mestres ou entidades similares;</w:t>
      </w:r>
    </w:p>
    <w:tbl>
      <w:tblPr>
        <w:tblW w:w="9498" w:type="dxa"/>
        <w:tblInd w:w="-356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058"/>
      </w:tblGrid>
      <w:tr w:rsidR="001D2720" w:rsidTr="00F252AF">
        <w:tc>
          <w:tcPr>
            <w:tcW w:w="1440" w:type="dxa"/>
          </w:tcPr>
          <w:p w:rsidR="001D2720" w:rsidRDefault="001D2720" w:rsidP="00F252AF">
            <w:pPr>
              <w:pStyle w:val="Cabealho"/>
              <w:jc w:val="center"/>
            </w:pPr>
            <w:r>
              <w:object w:dxaOrig="9164" w:dyaOrig="7964">
                <v:shape id="_x0000_i1026" type="#_x0000_t75" style="width:59.25pt;height:54pt" o:ole="">
                  <v:imagedata r:id="rId5" o:title=""/>
                </v:shape>
                <o:OLEObject Type="Embed" ProgID="MSPhotoEd.3" ShapeID="_x0000_i1026" DrawAspect="Content" ObjectID="_1688989452" r:id="rId7"/>
              </w:object>
            </w:r>
          </w:p>
        </w:tc>
        <w:tc>
          <w:tcPr>
            <w:tcW w:w="8058" w:type="dxa"/>
          </w:tcPr>
          <w:p w:rsidR="001D2720" w:rsidRDefault="001D2720" w:rsidP="00F252AF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1D2720" w:rsidRDefault="001D2720" w:rsidP="00F252AF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1D2720" w:rsidRDefault="001D2720" w:rsidP="00F252AF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1D2720" w:rsidRDefault="001D2720" w:rsidP="00F252AF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V- U</w:t>
      </w:r>
      <w:r w:rsidRPr="00346ED4">
        <w:t>m representante de outro segmento da sociedade local</w:t>
      </w:r>
      <w:r>
        <w:t>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Parágrafo 1º -</w:t>
      </w:r>
      <w:proofErr w:type="gramStart"/>
      <w:r>
        <w:t xml:space="preserve">  </w:t>
      </w:r>
      <w:proofErr w:type="gramEnd"/>
      <w:r>
        <w:t>C</w:t>
      </w:r>
      <w:r w:rsidRPr="00346ED4">
        <w:t>ada membro do Cons</w:t>
      </w:r>
      <w:r>
        <w:t xml:space="preserve">elho de alimentação escolar CAE, </w:t>
      </w:r>
      <w:r w:rsidRPr="00346ED4">
        <w:t>terá um suplente da mesma categoria representada</w:t>
      </w:r>
      <w:r>
        <w:t>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Paragrafo 2º- Os</w:t>
      </w:r>
      <w:r w:rsidRPr="00346ED4">
        <w:t xml:space="preserve"> membros </w:t>
      </w:r>
      <w:r>
        <w:t>e</w:t>
      </w:r>
      <w:proofErr w:type="gramStart"/>
      <w:r>
        <w:t xml:space="preserve">  </w:t>
      </w:r>
      <w:proofErr w:type="gramEnd"/>
      <w:r>
        <w:t xml:space="preserve">o Presidente do CAE </w:t>
      </w:r>
      <w:r w:rsidRPr="00346ED4">
        <w:t>terão mandato de dois anos podendo ser reconduzidos uma única vez</w:t>
      </w:r>
      <w:r>
        <w:t>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Paragrafo 3º - O</w:t>
      </w:r>
      <w:r w:rsidRPr="00346ED4">
        <w:t xml:space="preserve"> exercício do mandato do Conselheiro do </w:t>
      </w:r>
      <w:r>
        <w:t xml:space="preserve">CAE </w:t>
      </w:r>
      <w:r w:rsidRPr="00346ED4">
        <w:t>é considerado serviço público relevante e não será remunerado</w:t>
      </w:r>
      <w:r>
        <w:t>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Art. 4º -</w:t>
      </w:r>
      <w:proofErr w:type="gramStart"/>
      <w:r>
        <w:t xml:space="preserve"> </w:t>
      </w:r>
      <w:r w:rsidRPr="00346ED4">
        <w:t xml:space="preserve"> </w:t>
      </w:r>
      <w:proofErr w:type="gramEnd"/>
      <w:r>
        <w:t>A</w:t>
      </w:r>
      <w:r w:rsidRPr="00346ED4">
        <w:t xml:space="preserve"> presente lei entrará em vigor na data da sua publicação</w:t>
      </w:r>
      <w:r>
        <w:t>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Art. 5º - Revogam-se as</w:t>
      </w:r>
      <w:proofErr w:type="gramStart"/>
      <w:r>
        <w:t xml:space="preserve"> </w:t>
      </w:r>
      <w:r w:rsidRPr="00346ED4">
        <w:t xml:space="preserve"> </w:t>
      </w:r>
      <w:proofErr w:type="gramEnd"/>
      <w:r w:rsidRPr="00346ED4">
        <w:t>disposições em contrário</w:t>
      </w:r>
      <w:r>
        <w:t xml:space="preserve">. 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  <w:r>
        <w:t>G</w:t>
      </w:r>
      <w:r w:rsidRPr="00346ED4">
        <w:t>abinete do prefeito municipal aos</w:t>
      </w:r>
      <w:r>
        <w:t xml:space="preserve"> vinte e nove </w:t>
      </w:r>
      <w:r w:rsidRPr="00346ED4">
        <w:t xml:space="preserve">dias do mês de março do ano de </w:t>
      </w:r>
      <w:r>
        <w:t>dois mil e um.</w:t>
      </w: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both"/>
      </w:pPr>
    </w:p>
    <w:p w:rsidR="001D2720" w:rsidRDefault="001D2720" w:rsidP="001D2720">
      <w:pPr>
        <w:spacing w:line="276" w:lineRule="auto"/>
        <w:ind w:firstLine="1418"/>
        <w:jc w:val="center"/>
      </w:pPr>
      <w:r w:rsidRPr="00346ED4">
        <w:t>Pedro Gonçalves Dias</w:t>
      </w:r>
    </w:p>
    <w:p w:rsidR="001D2720" w:rsidRPr="0022302E" w:rsidRDefault="001D2720" w:rsidP="001D2720">
      <w:pPr>
        <w:spacing w:line="276" w:lineRule="auto"/>
        <w:ind w:firstLine="1418"/>
        <w:jc w:val="center"/>
      </w:pPr>
      <w:r w:rsidRPr="00346ED4">
        <w:t>Prefeito Municipal</w:t>
      </w:r>
    </w:p>
    <w:p w:rsidR="001D2720" w:rsidRPr="0091026D" w:rsidRDefault="001D2720" w:rsidP="001D2720">
      <w:pPr>
        <w:spacing w:line="360" w:lineRule="auto"/>
        <w:rPr>
          <w:szCs w:val="22"/>
        </w:rPr>
      </w:pPr>
      <w:r>
        <w:t xml:space="preserve"> </w:t>
      </w:r>
    </w:p>
    <w:p w:rsidR="008B14C8" w:rsidRDefault="001D2720"/>
    <w:sectPr w:rsidR="008B14C8" w:rsidSect="001D2720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20"/>
    <w:rsid w:val="0002030B"/>
    <w:rsid w:val="001D2720"/>
    <w:rsid w:val="0056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20"/>
    <w:pPr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1D2720"/>
    <w:pPr>
      <w:spacing w:before="240" w:after="60"/>
      <w:outlineLvl w:val="7"/>
    </w:pPr>
    <w:rPr>
      <w:rFonts w:ascii="Calibri" w:hAnsi="Calibri" w:cs="Times New Roman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1D2720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1D2720"/>
    <w:pPr>
      <w:spacing w:after="120" w:line="480" w:lineRule="auto"/>
    </w:pPr>
    <w:rPr>
      <w:rFonts w:ascii="Times New Roman" w:hAnsi="Times New Roman" w:cs="Times New Roman"/>
    </w:rPr>
  </w:style>
  <w:style w:type="character" w:customStyle="1" w:styleId="Corpodetexto2Char">
    <w:name w:val="Corpo de texto 2 Char"/>
    <w:basedOn w:val="Fontepargpadro"/>
    <w:link w:val="Corpodetexto2"/>
    <w:rsid w:val="001D272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1D272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1D2720"/>
    <w:rPr>
      <w:rFonts w:ascii="Arial" w:eastAsia="Times New Roman" w:hAnsi="Arial" w:cs="Arial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20"/>
    <w:pPr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1D2720"/>
    <w:pPr>
      <w:spacing w:before="240" w:after="60"/>
      <w:outlineLvl w:val="7"/>
    </w:pPr>
    <w:rPr>
      <w:rFonts w:ascii="Calibri" w:hAnsi="Calibri" w:cs="Times New Roman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1D2720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1D2720"/>
    <w:pPr>
      <w:spacing w:after="120" w:line="480" w:lineRule="auto"/>
    </w:pPr>
    <w:rPr>
      <w:rFonts w:ascii="Times New Roman" w:hAnsi="Times New Roman" w:cs="Times New Roman"/>
    </w:rPr>
  </w:style>
  <w:style w:type="character" w:customStyle="1" w:styleId="Corpodetexto2Char">
    <w:name w:val="Corpo de texto 2 Char"/>
    <w:basedOn w:val="Fontepargpadro"/>
    <w:link w:val="Corpodetexto2"/>
    <w:rsid w:val="001D272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1D272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1D2720"/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2021-07-28T17:56:00Z</dcterms:created>
  <dcterms:modified xsi:type="dcterms:W3CDTF">2021-07-28T17:58:00Z</dcterms:modified>
</cp:coreProperties>
</file>